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FDEC3B" w14:textId="77777777" w:rsidR="00165D2A" w:rsidRPr="00C278EF" w:rsidRDefault="00165D2A" w:rsidP="00165D2A">
      <w:pPr>
        <w:jc w:val="center"/>
        <w:rPr>
          <w:b/>
        </w:rPr>
      </w:pPr>
      <w:r w:rsidRPr="00C278EF">
        <w:rPr>
          <w:b/>
        </w:rPr>
        <w:t xml:space="preserve">Уведомление </w:t>
      </w:r>
      <w:r w:rsidRPr="00C278EF">
        <w:rPr>
          <w:b/>
          <w:lang w:val="kk-KZ"/>
        </w:rPr>
        <w:t xml:space="preserve">о </w:t>
      </w:r>
      <w:r>
        <w:rPr>
          <w:b/>
          <w:lang w:val="kk-KZ"/>
        </w:rPr>
        <w:t>завершении</w:t>
      </w:r>
      <w:r w:rsidRPr="002A7B50">
        <w:rPr>
          <w:b/>
        </w:rPr>
        <w:t xml:space="preserve"> </w:t>
      </w:r>
      <w:r w:rsidRPr="00C278EF">
        <w:rPr>
          <w:b/>
        </w:rPr>
        <w:t>разработки проекта</w:t>
      </w:r>
    </w:p>
    <w:p w14:paraId="715C7942" w14:textId="77777777" w:rsidR="00165D2A" w:rsidRDefault="00165D2A" w:rsidP="00165D2A">
      <w:pPr>
        <w:jc w:val="center"/>
        <w:rPr>
          <w:b/>
          <w:bCs/>
        </w:rPr>
      </w:pPr>
      <w:r w:rsidRPr="005D5FD0">
        <w:rPr>
          <w:b/>
          <w:bCs/>
        </w:rPr>
        <w:t xml:space="preserve">СТ РК </w:t>
      </w:r>
      <w:r w:rsidRPr="002A7B50">
        <w:rPr>
          <w:b/>
          <w:bCs/>
        </w:rPr>
        <w:t>«</w:t>
      </w:r>
      <w:r>
        <w:rPr>
          <w:b/>
        </w:rPr>
        <w:t>Спреды и смеси топленые. Общие технические условия</w:t>
      </w:r>
      <w:r w:rsidRPr="002A7B50">
        <w:rPr>
          <w:b/>
          <w:bCs/>
        </w:rPr>
        <w:t>»</w:t>
      </w:r>
    </w:p>
    <w:p w14:paraId="03A4D36A" w14:textId="65897762" w:rsidR="00165D2A" w:rsidRPr="005D5FD0" w:rsidRDefault="00165D2A" w:rsidP="00165D2A">
      <w:pPr>
        <w:rPr>
          <w:b/>
          <w:bCs/>
        </w:rPr>
      </w:pPr>
    </w:p>
    <w:tbl>
      <w:tblPr>
        <w:tblW w:w="1034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754"/>
        <w:gridCol w:w="6946"/>
      </w:tblGrid>
      <w:tr w:rsidR="00165D2A" w:rsidRPr="00C278EF" w14:paraId="7217F78F" w14:textId="77777777" w:rsidTr="00165D2A">
        <w:tc>
          <w:tcPr>
            <w:tcW w:w="648" w:type="dxa"/>
          </w:tcPr>
          <w:p w14:paraId="654F357D" w14:textId="77777777" w:rsidR="00165D2A" w:rsidRPr="00C278EF" w:rsidRDefault="00165D2A" w:rsidP="00670471">
            <w:r w:rsidRPr="00C278EF">
              <w:t>1</w:t>
            </w:r>
          </w:p>
        </w:tc>
        <w:tc>
          <w:tcPr>
            <w:tcW w:w="2754" w:type="dxa"/>
          </w:tcPr>
          <w:p w14:paraId="2AC3EE27" w14:textId="77777777" w:rsidR="00165D2A" w:rsidRPr="00C278EF" w:rsidRDefault="00165D2A" w:rsidP="00670471">
            <w:r w:rsidRPr="00C278EF">
              <w:rPr>
                <w:b/>
              </w:rPr>
              <w:t>Разработчик</w:t>
            </w:r>
            <w:r w:rsidRPr="00C278EF">
              <w:t xml:space="preserve"> </w:t>
            </w:r>
          </w:p>
        </w:tc>
        <w:tc>
          <w:tcPr>
            <w:tcW w:w="6946" w:type="dxa"/>
            <w:vAlign w:val="bottom"/>
          </w:tcPr>
          <w:p w14:paraId="39941DAB" w14:textId="77777777" w:rsidR="00165D2A" w:rsidRPr="00C25C72" w:rsidRDefault="00165D2A" w:rsidP="00670471">
            <w:pPr>
              <w:jc w:val="center"/>
              <w:rPr>
                <w:rStyle w:val="211pt"/>
                <w:rFonts w:eastAsia="SimSun"/>
                <w:b w:val="0"/>
              </w:rPr>
            </w:pPr>
            <w:r w:rsidRPr="00C25C72">
              <w:rPr>
                <w:rStyle w:val="211pt"/>
                <w:rFonts w:eastAsia="SimSun"/>
              </w:rPr>
              <w:t>ОЮЛ «Ассоциация «Масложировой союз Казахстана»</w:t>
            </w:r>
          </w:p>
          <w:p w14:paraId="0242F840" w14:textId="77777777" w:rsidR="00165D2A" w:rsidRPr="00F2061D" w:rsidRDefault="00165D2A" w:rsidP="00670471">
            <w:pPr>
              <w:jc w:val="center"/>
              <w:rPr>
                <w:rStyle w:val="211pt"/>
                <w:rFonts w:eastAsia="SimSun"/>
                <w:b w:val="0"/>
              </w:rPr>
            </w:pPr>
            <w:r>
              <w:rPr>
                <w:rFonts w:eastAsia="Calibri"/>
              </w:rPr>
              <w:t xml:space="preserve">050026, </w:t>
            </w:r>
            <w:r w:rsidRPr="00F2061D">
              <w:rPr>
                <w:rFonts w:eastAsia="Calibri"/>
              </w:rPr>
              <w:t xml:space="preserve">г. Алматы. ул. </w:t>
            </w:r>
            <w:proofErr w:type="spellStart"/>
            <w:r w:rsidRPr="00F2061D">
              <w:rPr>
                <w:rFonts w:eastAsia="Calibri"/>
              </w:rPr>
              <w:t>Байзакова</w:t>
            </w:r>
            <w:proofErr w:type="spellEnd"/>
            <w:r w:rsidRPr="00F2061D">
              <w:rPr>
                <w:rFonts w:eastAsia="Calibri"/>
              </w:rPr>
              <w:t>, 69</w:t>
            </w:r>
          </w:p>
          <w:p w14:paraId="5E3A5B88" w14:textId="77777777" w:rsidR="00165D2A" w:rsidRDefault="00165D2A" w:rsidP="00670471">
            <w:pPr>
              <w:jc w:val="center"/>
              <w:rPr>
                <w:rStyle w:val="211pt"/>
                <w:rFonts w:eastAsia="SimSun"/>
                <w:b w:val="0"/>
              </w:rPr>
            </w:pPr>
            <w:r w:rsidRPr="008924DA">
              <w:rPr>
                <w:rStyle w:val="211pt"/>
                <w:rFonts w:eastAsia="SimSun"/>
              </w:rPr>
              <w:t>тел</w:t>
            </w:r>
            <w:r w:rsidRPr="008924DA">
              <w:rPr>
                <w:rStyle w:val="211pt"/>
                <w:rFonts w:eastAsia="SimSun"/>
                <w:lang w:val="kk-KZ"/>
              </w:rPr>
              <w:t>.</w:t>
            </w:r>
            <w:r w:rsidRPr="008924DA">
              <w:rPr>
                <w:rStyle w:val="211pt"/>
                <w:rFonts w:eastAsia="SimSun"/>
              </w:rPr>
              <w:t xml:space="preserve"> +7</w:t>
            </w:r>
            <w:r>
              <w:rPr>
                <w:rStyle w:val="211pt"/>
                <w:rFonts w:eastAsia="SimSun"/>
              </w:rPr>
              <w:t xml:space="preserve"> </w:t>
            </w:r>
            <w:r w:rsidRPr="008924DA">
              <w:rPr>
                <w:rStyle w:val="211pt"/>
                <w:rFonts w:eastAsia="SimSun"/>
              </w:rPr>
              <w:t>(</w:t>
            </w:r>
            <w:r>
              <w:rPr>
                <w:rStyle w:val="211pt"/>
                <w:rFonts w:eastAsia="SimSun"/>
              </w:rPr>
              <w:t>777</w:t>
            </w:r>
            <w:r w:rsidRPr="008924DA">
              <w:rPr>
                <w:rStyle w:val="211pt"/>
                <w:rFonts w:eastAsia="SimSun"/>
              </w:rPr>
              <w:t>)</w:t>
            </w:r>
            <w:r>
              <w:rPr>
                <w:rStyle w:val="211pt"/>
                <w:rFonts w:eastAsia="SimSun"/>
              </w:rPr>
              <w:t xml:space="preserve"> 484</w:t>
            </w:r>
            <w:r w:rsidRPr="008924DA">
              <w:rPr>
                <w:rStyle w:val="211pt"/>
                <w:rFonts w:eastAsia="SimSun"/>
              </w:rPr>
              <w:t>-</w:t>
            </w:r>
            <w:r>
              <w:rPr>
                <w:rStyle w:val="211pt"/>
                <w:rFonts w:eastAsia="SimSun"/>
              </w:rPr>
              <w:t>29</w:t>
            </w:r>
            <w:r w:rsidRPr="008924DA">
              <w:rPr>
                <w:rStyle w:val="211pt"/>
                <w:rFonts w:eastAsia="SimSun"/>
              </w:rPr>
              <w:t>-</w:t>
            </w:r>
            <w:r>
              <w:rPr>
                <w:rStyle w:val="211pt"/>
                <w:rFonts w:eastAsia="SimSun"/>
              </w:rPr>
              <w:t>26</w:t>
            </w:r>
            <w:r w:rsidRPr="008924DA">
              <w:rPr>
                <w:rStyle w:val="211pt"/>
                <w:rFonts w:eastAsia="SimSun"/>
              </w:rPr>
              <w:t>,</w:t>
            </w:r>
          </w:p>
          <w:p w14:paraId="7FD657A8" w14:textId="77777777" w:rsidR="00165D2A" w:rsidRDefault="00165D2A" w:rsidP="00670471">
            <w:pPr>
              <w:jc w:val="center"/>
            </w:pPr>
            <w:r>
              <w:t>87076237321</w:t>
            </w:r>
            <w:r w:rsidRPr="00C25C72">
              <w:t>@</w:t>
            </w:r>
            <w:r>
              <w:rPr>
                <w:lang w:val="en-US"/>
              </w:rPr>
              <w:t>mail</w:t>
            </w:r>
            <w:r w:rsidRPr="00C25C72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  <w:r w:rsidRPr="008924DA">
              <w:t>,</w:t>
            </w:r>
          </w:p>
          <w:p w14:paraId="5CEDC469" w14:textId="77777777" w:rsidR="00165D2A" w:rsidRPr="00130E56" w:rsidRDefault="00165D2A" w:rsidP="00670471">
            <w:pPr>
              <w:jc w:val="center"/>
              <w:rPr>
                <w:rStyle w:val="211pt"/>
                <w:rFonts w:eastAsia="SimSun"/>
                <w:b w:val="0"/>
                <w:bCs w:val="0"/>
              </w:rPr>
            </w:pPr>
            <w:r w:rsidRPr="00130E56">
              <w:rPr>
                <w:rStyle w:val="211pt"/>
                <w:rFonts w:eastAsia="SimSun"/>
                <w:b w:val="0"/>
                <w:bCs w:val="0"/>
              </w:rPr>
              <w:t>Невзоров Константин Геннадьевич</w:t>
            </w:r>
          </w:p>
          <w:p w14:paraId="2894DE11" w14:textId="77777777" w:rsidR="00165D2A" w:rsidRPr="00C278EF" w:rsidRDefault="00165D2A" w:rsidP="00670471">
            <w:pPr>
              <w:jc w:val="center"/>
            </w:pPr>
            <w:r>
              <w:t>Онищенко Галина Владимировна</w:t>
            </w:r>
          </w:p>
        </w:tc>
      </w:tr>
      <w:tr w:rsidR="00165D2A" w:rsidRPr="00C278EF" w14:paraId="320C781F" w14:textId="77777777" w:rsidTr="00165D2A">
        <w:tc>
          <w:tcPr>
            <w:tcW w:w="648" w:type="dxa"/>
          </w:tcPr>
          <w:p w14:paraId="1C810A6F" w14:textId="77777777" w:rsidR="00165D2A" w:rsidRPr="00C278EF" w:rsidRDefault="00165D2A" w:rsidP="00670471">
            <w:r w:rsidRPr="00C278EF">
              <w:t>2</w:t>
            </w:r>
          </w:p>
        </w:tc>
        <w:tc>
          <w:tcPr>
            <w:tcW w:w="2754" w:type="dxa"/>
          </w:tcPr>
          <w:p w14:paraId="1D7A03F1" w14:textId="77777777" w:rsidR="00165D2A" w:rsidRPr="00C278EF" w:rsidRDefault="00165D2A" w:rsidP="00670471">
            <w:pPr>
              <w:rPr>
                <w:b/>
              </w:rPr>
            </w:pPr>
            <w:r w:rsidRPr="00C278EF">
              <w:rPr>
                <w:b/>
              </w:rPr>
              <w:t xml:space="preserve">Ответственный орган за разработку СТ РК </w:t>
            </w:r>
          </w:p>
        </w:tc>
        <w:tc>
          <w:tcPr>
            <w:tcW w:w="6946" w:type="dxa"/>
          </w:tcPr>
          <w:p w14:paraId="6CF5F031" w14:textId="77777777" w:rsidR="00165D2A" w:rsidRPr="00C278EF" w:rsidRDefault="00165D2A" w:rsidP="00670471">
            <w:pPr>
              <w:jc w:val="center"/>
            </w:pPr>
            <w:r w:rsidRPr="00C25C72">
              <w:rPr>
                <w:rStyle w:val="211pt"/>
                <w:rFonts w:eastAsia="SimSun"/>
              </w:rPr>
              <w:t>ОЮЛ «Ассоциация «Масложировой союз Казахстана»</w:t>
            </w:r>
          </w:p>
        </w:tc>
      </w:tr>
      <w:tr w:rsidR="00165D2A" w:rsidRPr="00C278EF" w14:paraId="2A760923" w14:textId="77777777" w:rsidTr="00165D2A">
        <w:tc>
          <w:tcPr>
            <w:tcW w:w="648" w:type="dxa"/>
          </w:tcPr>
          <w:p w14:paraId="2368FB87" w14:textId="77777777" w:rsidR="00165D2A" w:rsidRPr="00C278EF" w:rsidRDefault="00165D2A" w:rsidP="00670471">
            <w:r w:rsidRPr="00C278EF">
              <w:t>3</w:t>
            </w:r>
          </w:p>
        </w:tc>
        <w:tc>
          <w:tcPr>
            <w:tcW w:w="2754" w:type="dxa"/>
          </w:tcPr>
          <w:p w14:paraId="0D8641B6" w14:textId="77777777" w:rsidR="00165D2A" w:rsidRPr="00C278EF" w:rsidRDefault="00165D2A" w:rsidP="00670471">
            <w:pPr>
              <w:rPr>
                <w:b/>
              </w:rPr>
            </w:pPr>
            <w:r w:rsidRPr="00C278EF">
              <w:rPr>
                <w:b/>
              </w:rPr>
              <w:t>Наименование проекта</w:t>
            </w:r>
          </w:p>
        </w:tc>
        <w:tc>
          <w:tcPr>
            <w:tcW w:w="6946" w:type="dxa"/>
          </w:tcPr>
          <w:p w14:paraId="7293AA85" w14:textId="77777777" w:rsidR="00165D2A" w:rsidRPr="00AD426E" w:rsidRDefault="00165D2A" w:rsidP="00670471">
            <w:pPr>
              <w:tabs>
                <w:tab w:val="left" w:pos="426"/>
              </w:tabs>
              <w:jc w:val="center"/>
              <w:rPr>
                <w:bCs/>
              </w:rPr>
            </w:pPr>
            <w:r w:rsidRPr="00AD426E">
              <w:rPr>
                <w:bCs/>
              </w:rPr>
              <w:t>Спреды и смеси топленые.</w:t>
            </w:r>
          </w:p>
          <w:p w14:paraId="2601B47E" w14:textId="77777777" w:rsidR="00165D2A" w:rsidRPr="00C278EF" w:rsidRDefault="00165D2A" w:rsidP="00670471">
            <w:pPr>
              <w:ind w:right="260"/>
              <w:jc w:val="center"/>
            </w:pPr>
            <w:r w:rsidRPr="00AD426E">
              <w:rPr>
                <w:bCs/>
              </w:rPr>
              <w:t>Общие технические условия</w:t>
            </w:r>
          </w:p>
        </w:tc>
      </w:tr>
      <w:tr w:rsidR="00165D2A" w:rsidRPr="00C278EF" w14:paraId="071FE62E" w14:textId="77777777" w:rsidTr="00165D2A">
        <w:tc>
          <w:tcPr>
            <w:tcW w:w="648" w:type="dxa"/>
          </w:tcPr>
          <w:p w14:paraId="0D494282" w14:textId="77777777" w:rsidR="00165D2A" w:rsidRPr="00C278EF" w:rsidRDefault="00165D2A" w:rsidP="00670471">
            <w:r w:rsidRPr="00C278EF">
              <w:t>4</w:t>
            </w:r>
          </w:p>
        </w:tc>
        <w:tc>
          <w:tcPr>
            <w:tcW w:w="2754" w:type="dxa"/>
          </w:tcPr>
          <w:p w14:paraId="4E8930F2" w14:textId="77777777" w:rsidR="00165D2A" w:rsidRPr="00C278EF" w:rsidRDefault="00165D2A" w:rsidP="00670471">
            <w:pPr>
              <w:rPr>
                <w:b/>
              </w:rPr>
            </w:pPr>
            <w:r w:rsidRPr="00C278EF">
              <w:rPr>
                <w:b/>
              </w:rPr>
              <w:t>Объект стандартизации</w:t>
            </w:r>
          </w:p>
        </w:tc>
        <w:tc>
          <w:tcPr>
            <w:tcW w:w="6946" w:type="dxa"/>
          </w:tcPr>
          <w:p w14:paraId="002784D7" w14:textId="77777777" w:rsidR="00165D2A" w:rsidRPr="00EE6DC6" w:rsidRDefault="00165D2A" w:rsidP="00670471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pacing w:val="-10"/>
                <w:sz w:val="24"/>
                <w:szCs w:val="24"/>
              </w:rPr>
            </w:pPr>
            <w:r w:rsidRPr="00EE6DC6">
              <w:rPr>
                <w:rFonts w:ascii="Times New Roman" w:hAnsi="Times New Roman"/>
                <w:sz w:val="24"/>
                <w:szCs w:val="24"/>
              </w:rPr>
              <w:t>Сливочно-растительные, растительно-сливочные, растительно-жировые спреды и смеси топленые</w:t>
            </w:r>
          </w:p>
        </w:tc>
      </w:tr>
      <w:tr w:rsidR="00165D2A" w:rsidRPr="00C278EF" w14:paraId="4239DD4A" w14:textId="77777777" w:rsidTr="00165D2A">
        <w:tc>
          <w:tcPr>
            <w:tcW w:w="648" w:type="dxa"/>
          </w:tcPr>
          <w:p w14:paraId="6DCE1D6B" w14:textId="77777777" w:rsidR="00165D2A" w:rsidRPr="00C278EF" w:rsidRDefault="00165D2A" w:rsidP="00670471">
            <w:r>
              <w:t>5</w:t>
            </w:r>
          </w:p>
        </w:tc>
        <w:tc>
          <w:tcPr>
            <w:tcW w:w="2754" w:type="dxa"/>
          </w:tcPr>
          <w:p w14:paraId="174B8E9F" w14:textId="77777777" w:rsidR="00165D2A" w:rsidRPr="00C278EF" w:rsidRDefault="00165D2A" w:rsidP="00670471">
            <w:pPr>
              <w:rPr>
                <w:b/>
              </w:rPr>
            </w:pPr>
            <w:r>
              <w:rPr>
                <w:b/>
              </w:rPr>
              <w:t>Цель разработки</w:t>
            </w:r>
          </w:p>
        </w:tc>
        <w:tc>
          <w:tcPr>
            <w:tcW w:w="6946" w:type="dxa"/>
          </w:tcPr>
          <w:p w14:paraId="48AB1E96" w14:textId="77777777" w:rsidR="00165D2A" w:rsidRDefault="00165D2A" w:rsidP="00670471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Необходимость установления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всесторонних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требований ко всем видам спредов и смесей топленых (далее – продукты) и аналитическим методам испытаний </w:t>
            </w:r>
            <w:r>
              <w:rPr>
                <w:rFonts w:ascii="Times New Roman" w:hAnsi="Times New Roman"/>
                <w:sz w:val="24"/>
                <w:szCs w:val="24"/>
              </w:rPr>
              <w:t>пищевой продукции, содержащей в составе жировой фазы молочный жир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</w:t>
            </w:r>
          </w:p>
          <w:p w14:paraId="67C13C81" w14:textId="77777777" w:rsidR="00165D2A" w:rsidRDefault="00165D2A" w:rsidP="00670471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- в целях их верной идентификации;</w:t>
            </w:r>
          </w:p>
          <w:p w14:paraId="7B3AFCCC" w14:textId="77777777" w:rsidR="00165D2A" w:rsidRDefault="00165D2A" w:rsidP="00670471">
            <w:pPr>
              <w:pStyle w:val="a3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- единой системы определения качества продуктов и ее основного инструмента – шкалы органолептической оценки;</w:t>
            </w:r>
          </w:p>
          <w:p w14:paraId="21011972" w14:textId="77777777" w:rsidR="00165D2A" w:rsidRPr="00FB596F" w:rsidRDefault="00165D2A" w:rsidP="00670471">
            <w:pPr>
              <w:pStyle w:val="a3"/>
              <w:ind w:firstLine="56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 усовершенствованного в части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val="kk-KZ"/>
              </w:rPr>
              <w:t>точности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и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val="kk-KZ"/>
              </w:rPr>
              <w:t>достоверности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метода определения массовой доли молочного жира (далее - м.д.м.ж.) в жировой фазе </w:t>
            </w:r>
            <w:r>
              <w:rPr>
                <w:rFonts w:ascii="Times New Roman" w:hAnsi="Times New Roman"/>
                <w:sz w:val="24"/>
                <w:szCs w:val="24"/>
              </w:rPr>
              <w:t>спредов и смесей топленых,</w:t>
            </w:r>
            <w:r>
              <w:rPr>
                <w:rStyle w:val="s0"/>
                <w:rFonts w:ascii="Times New Roman" w:hAnsi="Times New Roman"/>
                <w:sz w:val="24"/>
                <w:szCs w:val="24"/>
              </w:rPr>
              <w:t xml:space="preserve"> молочной </w:t>
            </w:r>
            <w:r>
              <w:rPr>
                <w:rFonts w:ascii="Times New Roman" w:hAnsi="Times New Roman"/>
                <w:sz w:val="24"/>
                <w:szCs w:val="24"/>
              </w:rPr>
              <w:t>и иной пищевой продукции</w:t>
            </w:r>
            <w:r>
              <w:rPr>
                <w:rStyle w:val="s0"/>
                <w:rFonts w:ascii="Times New Roman" w:hAnsi="Times New Roman"/>
                <w:sz w:val="24"/>
                <w:szCs w:val="24"/>
              </w:rPr>
              <w:t xml:space="preserve"> в диапазоне значений от 3,0 до 85,0% включительно с одновременным учетом среднего значения массовой доли метилового эфира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(далее 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м.д.м.э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.)</w:t>
            </w:r>
            <w:r>
              <w:rPr>
                <w:rStyle w:val="s0"/>
                <w:rFonts w:ascii="Times New Roman" w:hAnsi="Times New Roman"/>
                <w:sz w:val="24"/>
                <w:szCs w:val="24"/>
              </w:rPr>
              <w:t xml:space="preserve"> масляной кислоты и среднего значения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м.д.м.э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Style w:val="s0"/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s0"/>
                <w:rFonts w:ascii="Times New Roman" w:hAnsi="Times New Roman"/>
                <w:sz w:val="24"/>
                <w:szCs w:val="24"/>
              </w:rPr>
              <w:t>миристиновой</w:t>
            </w:r>
            <w:proofErr w:type="spellEnd"/>
            <w:r>
              <w:rPr>
                <w:rStyle w:val="s0"/>
                <w:rFonts w:ascii="Times New Roman" w:hAnsi="Times New Roman"/>
                <w:sz w:val="24"/>
                <w:szCs w:val="24"/>
              </w:rPr>
              <w:t xml:space="preserve"> кислоты, а также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числовых значений показателей идентификации содержания в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жирнокислотном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составе продукта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м.д.м.э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миристиновой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кислоты в количестве,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способном повлиять на результаты расчета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м.д.м.ж.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сторону его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искусственного увеличения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165D2A" w:rsidRPr="00C278EF" w14:paraId="535276E3" w14:textId="77777777" w:rsidTr="00165D2A">
        <w:tc>
          <w:tcPr>
            <w:tcW w:w="648" w:type="dxa"/>
          </w:tcPr>
          <w:p w14:paraId="40EB4689" w14:textId="77777777" w:rsidR="00165D2A" w:rsidRPr="00C278EF" w:rsidRDefault="00165D2A" w:rsidP="00670471">
            <w:pPr>
              <w:rPr>
                <w:lang w:val="kk-KZ"/>
              </w:rPr>
            </w:pPr>
            <w:r>
              <w:rPr>
                <w:lang w:val="kk-KZ"/>
              </w:rPr>
              <w:t>6</w:t>
            </w:r>
          </w:p>
        </w:tc>
        <w:tc>
          <w:tcPr>
            <w:tcW w:w="2754" w:type="dxa"/>
          </w:tcPr>
          <w:p w14:paraId="1CFDC9C4" w14:textId="77777777" w:rsidR="00165D2A" w:rsidRPr="00C278EF" w:rsidRDefault="00165D2A" w:rsidP="00670471">
            <w:pPr>
              <w:rPr>
                <w:b/>
              </w:rPr>
            </w:pPr>
            <w:r w:rsidRPr="00C278EF">
              <w:rPr>
                <w:b/>
              </w:rPr>
              <w:t>Основание для разработки</w:t>
            </w:r>
          </w:p>
        </w:tc>
        <w:tc>
          <w:tcPr>
            <w:tcW w:w="6946" w:type="dxa"/>
          </w:tcPr>
          <w:p w14:paraId="4F322F6E" w14:textId="77777777" w:rsidR="00165D2A" w:rsidRPr="00C278EF" w:rsidRDefault="00165D2A" w:rsidP="00670471">
            <w:pPr>
              <w:jc w:val="center"/>
            </w:pPr>
            <w:r w:rsidRPr="008924DA">
              <w:rPr>
                <w:color w:val="000000"/>
              </w:rPr>
              <w:t xml:space="preserve">Основанием для разработки стандарта </w:t>
            </w:r>
            <w:r>
              <w:rPr>
                <w:color w:val="000000"/>
              </w:rPr>
              <w:t xml:space="preserve">в инициативном порядке </w:t>
            </w:r>
            <w:r w:rsidRPr="008924DA">
              <w:rPr>
                <w:color w:val="000000"/>
              </w:rPr>
              <w:t xml:space="preserve">является </w:t>
            </w:r>
            <w:r>
              <w:t>решение Протокола №46 заседания Научно-технического совета Национального органа по стандартизации от 17.11.20 г.</w:t>
            </w:r>
          </w:p>
        </w:tc>
      </w:tr>
      <w:tr w:rsidR="00165D2A" w:rsidRPr="00C278EF" w14:paraId="6504826E" w14:textId="77777777" w:rsidTr="00165D2A">
        <w:tc>
          <w:tcPr>
            <w:tcW w:w="648" w:type="dxa"/>
          </w:tcPr>
          <w:p w14:paraId="1DA7B9D5" w14:textId="77777777" w:rsidR="00165D2A" w:rsidRPr="00C278EF" w:rsidRDefault="00165D2A" w:rsidP="00670471">
            <w:pPr>
              <w:rPr>
                <w:lang w:val="kk-KZ"/>
              </w:rPr>
            </w:pPr>
            <w:r>
              <w:rPr>
                <w:lang w:val="kk-KZ"/>
              </w:rPr>
              <w:t>7</w:t>
            </w:r>
          </w:p>
        </w:tc>
        <w:tc>
          <w:tcPr>
            <w:tcW w:w="2754" w:type="dxa"/>
          </w:tcPr>
          <w:p w14:paraId="4690F247" w14:textId="77777777" w:rsidR="00165D2A" w:rsidRPr="00C278EF" w:rsidRDefault="00165D2A" w:rsidP="00670471">
            <w:pPr>
              <w:rPr>
                <w:b/>
                <w:lang w:val="kk-KZ"/>
              </w:rPr>
            </w:pPr>
            <w:r w:rsidRPr="00C278EF">
              <w:rPr>
                <w:b/>
                <w:lang w:val="kk-KZ"/>
              </w:rPr>
              <w:t xml:space="preserve">Дата начала разработки проекта СТ РК </w:t>
            </w:r>
          </w:p>
        </w:tc>
        <w:tc>
          <w:tcPr>
            <w:tcW w:w="6946" w:type="dxa"/>
          </w:tcPr>
          <w:p w14:paraId="41AB55B9" w14:textId="77777777" w:rsidR="00165D2A" w:rsidRPr="00C278EF" w:rsidRDefault="00165D2A" w:rsidP="00670471">
            <w:pPr>
              <w:jc w:val="center"/>
            </w:pPr>
            <w:r>
              <w:t>Март 2021 года</w:t>
            </w:r>
          </w:p>
        </w:tc>
      </w:tr>
      <w:tr w:rsidR="00165D2A" w:rsidRPr="00C278EF" w14:paraId="03CC474B" w14:textId="77777777" w:rsidTr="00165D2A">
        <w:tc>
          <w:tcPr>
            <w:tcW w:w="648" w:type="dxa"/>
          </w:tcPr>
          <w:p w14:paraId="790CA933" w14:textId="77777777" w:rsidR="00165D2A" w:rsidRPr="00C278EF" w:rsidRDefault="00165D2A" w:rsidP="00670471">
            <w:r>
              <w:t>8</w:t>
            </w:r>
          </w:p>
        </w:tc>
        <w:tc>
          <w:tcPr>
            <w:tcW w:w="2754" w:type="dxa"/>
          </w:tcPr>
          <w:p w14:paraId="75C3F14D" w14:textId="77777777" w:rsidR="00165D2A" w:rsidRPr="00C278EF" w:rsidRDefault="00165D2A" w:rsidP="00670471">
            <w:pPr>
              <w:rPr>
                <w:b/>
              </w:rPr>
            </w:pPr>
            <w:r w:rsidRPr="00C278EF">
              <w:rPr>
                <w:b/>
              </w:rPr>
              <w:t xml:space="preserve">Ответственный за составление уведомления </w:t>
            </w:r>
          </w:p>
        </w:tc>
        <w:tc>
          <w:tcPr>
            <w:tcW w:w="6946" w:type="dxa"/>
          </w:tcPr>
          <w:p w14:paraId="790D06D6" w14:textId="77777777" w:rsidR="00165D2A" w:rsidRPr="00C278EF" w:rsidRDefault="00165D2A" w:rsidP="00670471">
            <w:pPr>
              <w:jc w:val="center"/>
            </w:pPr>
            <w:r>
              <w:t>Онищенко Г. В.</w:t>
            </w:r>
          </w:p>
        </w:tc>
      </w:tr>
      <w:tr w:rsidR="00165D2A" w:rsidRPr="00C278EF" w14:paraId="1BEDA3A3" w14:textId="77777777" w:rsidTr="00165D2A">
        <w:tc>
          <w:tcPr>
            <w:tcW w:w="648" w:type="dxa"/>
          </w:tcPr>
          <w:p w14:paraId="4ED7ABFC" w14:textId="77777777" w:rsidR="00165D2A" w:rsidRPr="00C278EF" w:rsidRDefault="00165D2A" w:rsidP="00670471">
            <w:r>
              <w:t>9</w:t>
            </w:r>
          </w:p>
        </w:tc>
        <w:tc>
          <w:tcPr>
            <w:tcW w:w="2754" w:type="dxa"/>
          </w:tcPr>
          <w:p w14:paraId="42EDD50A" w14:textId="77777777" w:rsidR="00165D2A" w:rsidRPr="00C278EF" w:rsidRDefault="00165D2A" w:rsidP="00670471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Дата составления уведомления</w:t>
            </w:r>
            <w:r w:rsidRPr="00C278EF">
              <w:rPr>
                <w:rFonts w:eastAsia="Times New Roman"/>
                <w:b/>
              </w:rPr>
              <w:t xml:space="preserve"> </w:t>
            </w:r>
          </w:p>
        </w:tc>
        <w:tc>
          <w:tcPr>
            <w:tcW w:w="6946" w:type="dxa"/>
          </w:tcPr>
          <w:p w14:paraId="3912A917" w14:textId="77777777" w:rsidR="00165D2A" w:rsidRPr="00C278EF" w:rsidRDefault="00165D2A" w:rsidP="00670471">
            <w:pPr>
              <w:jc w:val="center"/>
            </w:pPr>
            <w:r>
              <w:rPr>
                <w:lang w:val="kk-KZ"/>
              </w:rPr>
              <w:t>Август</w:t>
            </w:r>
            <w:r w:rsidRPr="00C278EF">
              <w:t xml:space="preserve"> 202</w:t>
            </w:r>
            <w:r>
              <w:t>2</w:t>
            </w:r>
            <w:r w:rsidRPr="00C278EF">
              <w:t xml:space="preserve"> года</w:t>
            </w:r>
          </w:p>
        </w:tc>
      </w:tr>
    </w:tbl>
    <w:p w14:paraId="79E06137" w14:textId="02707911" w:rsidR="00CA202E" w:rsidRDefault="00CA202E"/>
    <w:p w14:paraId="759DF2B2" w14:textId="555BC336" w:rsidR="00165D2A" w:rsidRDefault="00165D2A"/>
    <w:p w14:paraId="5BB6E64A" w14:textId="399D2676" w:rsidR="00165D2A" w:rsidRDefault="00165D2A" w:rsidP="00165D2A">
      <w:pPr>
        <w:rPr>
          <w:b/>
        </w:rPr>
      </w:pPr>
      <w:r>
        <w:rPr>
          <w:b/>
        </w:rPr>
        <w:t xml:space="preserve">Президент </w:t>
      </w:r>
      <w:r>
        <w:rPr>
          <w:noProof/>
        </w:rPr>
        <w:drawing>
          <wp:anchor distT="0" distB="0" distL="114300" distR="114300" simplePos="0" relativeHeight="251672576" behindDoc="1" locked="0" layoutInCell="1" allowOverlap="1" wp14:anchorId="306234F2" wp14:editId="0AF92613">
            <wp:simplePos x="0" y="0"/>
            <wp:positionH relativeFrom="column">
              <wp:posOffset>2902585</wp:posOffset>
            </wp:positionH>
            <wp:positionV relativeFrom="paragraph">
              <wp:posOffset>7228840</wp:posOffset>
            </wp:positionV>
            <wp:extent cx="2604770" cy="2061210"/>
            <wp:effectExtent l="0" t="0" r="5080" b="0"/>
            <wp:wrapNone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4770" cy="206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3600" behindDoc="1" locked="0" layoutInCell="1" allowOverlap="1" wp14:anchorId="4295EBCD" wp14:editId="4B84E836">
            <wp:simplePos x="0" y="0"/>
            <wp:positionH relativeFrom="column">
              <wp:posOffset>2902585</wp:posOffset>
            </wp:positionH>
            <wp:positionV relativeFrom="paragraph">
              <wp:posOffset>7228840</wp:posOffset>
            </wp:positionV>
            <wp:extent cx="2604770" cy="2061210"/>
            <wp:effectExtent l="0" t="0" r="5080" b="0"/>
            <wp:wrapNone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4770" cy="206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4624" behindDoc="1" locked="0" layoutInCell="1" allowOverlap="1" wp14:anchorId="0C83E0AE" wp14:editId="48DAC08D">
            <wp:simplePos x="0" y="0"/>
            <wp:positionH relativeFrom="column">
              <wp:posOffset>2902585</wp:posOffset>
            </wp:positionH>
            <wp:positionV relativeFrom="paragraph">
              <wp:posOffset>7228840</wp:posOffset>
            </wp:positionV>
            <wp:extent cx="2604770" cy="2061210"/>
            <wp:effectExtent l="0" t="0" r="5080" b="0"/>
            <wp:wrapNone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4770" cy="206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5648" behindDoc="1" locked="0" layoutInCell="1" allowOverlap="1" wp14:anchorId="3A4F3872" wp14:editId="517C6C41">
            <wp:simplePos x="0" y="0"/>
            <wp:positionH relativeFrom="column">
              <wp:posOffset>2902585</wp:posOffset>
            </wp:positionH>
            <wp:positionV relativeFrom="paragraph">
              <wp:posOffset>7228840</wp:posOffset>
            </wp:positionV>
            <wp:extent cx="2604770" cy="2061210"/>
            <wp:effectExtent l="0" t="0" r="5080" b="0"/>
            <wp:wrapNone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4770" cy="206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6672" behindDoc="1" locked="0" layoutInCell="1" allowOverlap="1" wp14:anchorId="0C3540F6" wp14:editId="1C4522E6">
            <wp:simplePos x="0" y="0"/>
            <wp:positionH relativeFrom="column">
              <wp:posOffset>2902585</wp:posOffset>
            </wp:positionH>
            <wp:positionV relativeFrom="paragraph">
              <wp:posOffset>7228840</wp:posOffset>
            </wp:positionV>
            <wp:extent cx="2604770" cy="2061210"/>
            <wp:effectExtent l="0" t="0" r="5080" b="0"/>
            <wp:wrapNone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4770" cy="206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AD973A" w14:textId="0DA75251" w:rsidR="00165D2A" w:rsidRDefault="00165D2A" w:rsidP="00165D2A">
      <w:pPr>
        <w:rPr>
          <w:b/>
        </w:rPr>
      </w:pPr>
      <w:r>
        <w:rPr>
          <w:b/>
        </w:rPr>
        <w:t xml:space="preserve">ОЮЛ «Ассоциация </w:t>
      </w:r>
      <w:r>
        <w:rPr>
          <w:noProof/>
        </w:rPr>
        <w:drawing>
          <wp:anchor distT="0" distB="0" distL="114300" distR="114300" simplePos="0" relativeHeight="251662336" behindDoc="1" locked="0" layoutInCell="1" allowOverlap="1" wp14:anchorId="7209E525" wp14:editId="01438ABB">
            <wp:simplePos x="0" y="0"/>
            <wp:positionH relativeFrom="column">
              <wp:posOffset>2902585</wp:posOffset>
            </wp:positionH>
            <wp:positionV relativeFrom="paragraph">
              <wp:posOffset>7228840</wp:posOffset>
            </wp:positionV>
            <wp:extent cx="2604770" cy="2061210"/>
            <wp:effectExtent l="0" t="0" r="5080" b="0"/>
            <wp:wrapNone/>
            <wp:docPr id="13" name="Рисунок 13" descr="Изображение выглядит как текс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Рисунок 13" descr="Изображение выглядит как текст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4770" cy="206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EC5413" w14:textId="781C9447" w:rsidR="00165D2A" w:rsidRDefault="00165D2A" w:rsidP="00165D2A">
      <w:r>
        <w:rPr>
          <w:b/>
        </w:rPr>
        <w:t>«Масложировой союз Казахстана»</w:t>
      </w:r>
      <w:r>
        <w:rPr>
          <w:b/>
        </w:rPr>
        <w:tab/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00A8BD19" wp14:editId="091E81A3">
            <wp:simplePos x="0" y="0"/>
            <wp:positionH relativeFrom="column">
              <wp:posOffset>2902585</wp:posOffset>
            </wp:positionH>
            <wp:positionV relativeFrom="paragraph">
              <wp:posOffset>7228840</wp:posOffset>
            </wp:positionV>
            <wp:extent cx="2604770" cy="2061210"/>
            <wp:effectExtent l="0" t="0" r="5080" b="0"/>
            <wp:wrapNone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4770" cy="206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646B16E9" wp14:editId="027E6F6B">
            <wp:simplePos x="0" y="0"/>
            <wp:positionH relativeFrom="column">
              <wp:posOffset>2902585</wp:posOffset>
            </wp:positionH>
            <wp:positionV relativeFrom="paragraph">
              <wp:posOffset>7228840</wp:posOffset>
            </wp:positionV>
            <wp:extent cx="2604770" cy="2061210"/>
            <wp:effectExtent l="0" t="0" r="5080" b="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4770" cy="206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7B5AD6A3" wp14:editId="1601AB6B">
            <wp:simplePos x="0" y="0"/>
            <wp:positionH relativeFrom="column">
              <wp:posOffset>2902585</wp:posOffset>
            </wp:positionH>
            <wp:positionV relativeFrom="paragraph">
              <wp:posOffset>7228840</wp:posOffset>
            </wp:positionV>
            <wp:extent cx="2604770" cy="2061210"/>
            <wp:effectExtent l="0" t="0" r="5080" b="0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4770" cy="206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ab/>
      </w:r>
      <w:r>
        <w:rPr>
          <w:noProof/>
        </w:rPr>
        <w:drawing>
          <wp:anchor distT="0" distB="0" distL="114300" distR="114300" simplePos="0" relativeHeight="251663360" behindDoc="1" locked="0" layoutInCell="1" allowOverlap="1" wp14:anchorId="66E92964" wp14:editId="5E0637C0">
            <wp:simplePos x="0" y="0"/>
            <wp:positionH relativeFrom="column">
              <wp:posOffset>2902585</wp:posOffset>
            </wp:positionH>
            <wp:positionV relativeFrom="paragraph">
              <wp:posOffset>7228840</wp:posOffset>
            </wp:positionV>
            <wp:extent cx="2604770" cy="2061210"/>
            <wp:effectExtent l="0" t="0" r="5080" b="0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4770" cy="206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384" behindDoc="1" locked="0" layoutInCell="1" allowOverlap="1" wp14:anchorId="19E5DD0A" wp14:editId="6D7B5A23">
            <wp:simplePos x="0" y="0"/>
            <wp:positionH relativeFrom="column">
              <wp:posOffset>2902585</wp:posOffset>
            </wp:positionH>
            <wp:positionV relativeFrom="paragraph">
              <wp:posOffset>7228840</wp:posOffset>
            </wp:positionV>
            <wp:extent cx="2604770" cy="2061210"/>
            <wp:effectExtent l="0" t="0" r="5080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4770" cy="206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5408" behindDoc="1" locked="0" layoutInCell="1" allowOverlap="1" wp14:anchorId="225D77D7" wp14:editId="601EC57D">
            <wp:simplePos x="0" y="0"/>
            <wp:positionH relativeFrom="column">
              <wp:posOffset>2902585</wp:posOffset>
            </wp:positionH>
            <wp:positionV relativeFrom="paragraph">
              <wp:posOffset>7228840</wp:posOffset>
            </wp:positionV>
            <wp:extent cx="2604770" cy="2061210"/>
            <wp:effectExtent l="0" t="0" r="508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4770" cy="206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6432" behindDoc="1" locked="0" layoutInCell="1" allowOverlap="1" wp14:anchorId="76CB3736" wp14:editId="47B291AD">
            <wp:simplePos x="0" y="0"/>
            <wp:positionH relativeFrom="column">
              <wp:posOffset>2902585</wp:posOffset>
            </wp:positionH>
            <wp:positionV relativeFrom="paragraph">
              <wp:posOffset>7228840</wp:posOffset>
            </wp:positionV>
            <wp:extent cx="2604770" cy="2061210"/>
            <wp:effectExtent l="0" t="0" r="508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4770" cy="206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7456" behindDoc="1" locked="0" layoutInCell="1" allowOverlap="1" wp14:anchorId="6D121717" wp14:editId="6E8BFE5F">
            <wp:simplePos x="0" y="0"/>
            <wp:positionH relativeFrom="column">
              <wp:posOffset>2902585</wp:posOffset>
            </wp:positionH>
            <wp:positionV relativeFrom="paragraph">
              <wp:posOffset>7228840</wp:posOffset>
            </wp:positionV>
            <wp:extent cx="2604770" cy="2061210"/>
            <wp:effectExtent l="0" t="0" r="508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4770" cy="206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8480" behindDoc="1" locked="0" layoutInCell="1" allowOverlap="1" wp14:anchorId="6A0CAC96" wp14:editId="588A4929">
            <wp:simplePos x="0" y="0"/>
            <wp:positionH relativeFrom="column">
              <wp:posOffset>2902585</wp:posOffset>
            </wp:positionH>
            <wp:positionV relativeFrom="paragraph">
              <wp:posOffset>7228840</wp:posOffset>
            </wp:positionV>
            <wp:extent cx="2604770" cy="2061210"/>
            <wp:effectExtent l="0" t="0" r="5080" b="0"/>
            <wp:wrapNone/>
            <wp:docPr id="4" name="Рисунок 4" descr="Изображение выглядит как текс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Изображение выглядит как текст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4770" cy="206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9504" behindDoc="1" locked="0" layoutInCell="1" allowOverlap="1" wp14:anchorId="0345F19A" wp14:editId="552051A1">
            <wp:simplePos x="0" y="0"/>
            <wp:positionH relativeFrom="column">
              <wp:posOffset>2902585</wp:posOffset>
            </wp:positionH>
            <wp:positionV relativeFrom="paragraph">
              <wp:posOffset>7228840</wp:posOffset>
            </wp:positionV>
            <wp:extent cx="2604770" cy="2061210"/>
            <wp:effectExtent l="0" t="0" r="508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4770" cy="206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0528" behindDoc="1" locked="0" layoutInCell="1" allowOverlap="1" wp14:anchorId="2D526522" wp14:editId="32CAFA9E">
            <wp:simplePos x="0" y="0"/>
            <wp:positionH relativeFrom="column">
              <wp:posOffset>2902585</wp:posOffset>
            </wp:positionH>
            <wp:positionV relativeFrom="paragraph">
              <wp:posOffset>7228840</wp:posOffset>
            </wp:positionV>
            <wp:extent cx="2604770" cy="2061210"/>
            <wp:effectExtent l="0" t="0" r="508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4770" cy="206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1552" behindDoc="1" locked="0" layoutInCell="1" allowOverlap="1" wp14:anchorId="4CFE8812" wp14:editId="266798AF">
            <wp:simplePos x="0" y="0"/>
            <wp:positionH relativeFrom="column">
              <wp:posOffset>2902585</wp:posOffset>
            </wp:positionH>
            <wp:positionV relativeFrom="paragraph">
              <wp:posOffset>7228840</wp:posOffset>
            </wp:positionV>
            <wp:extent cx="2604770" cy="2061210"/>
            <wp:effectExtent l="0" t="0" r="508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4770" cy="206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ab/>
        <w:t xml:space="preserve">              К. Г. Невзоров</w:t>
      </w:r>
    </w:p>
    <w:sectPr w:rsidR="00165D2A" w:rsidSect="00165D2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D2A"/>
    <w:rsid w:val="00165D2A"/>
    <w:rsid w:val="00CA202E"/>
    <w:rsid w:val="00DC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,"/>
  <w:listSeparator w:val=";"/>
  <w14:docId w14:val="4F195F38"/>
  <w15:chartTrackingRefBased/>
  <w15:docId w15:val="{A80C20B3-C0F9-488C-BF92-1090AC7AC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5D2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5D2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211pt">
    <w:name w:val="Основной текст (2) + 11 pt"/>
    <w:aliases w:val="Курсив"/>
    <w:rsid w:val="00165D2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s0">
    <w:name w:val="s0"/>
    <w:basedOn w:val="a0"/>
    <w:rsid w:val="00165D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312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Онищенко</dc:creator>
  <cp:keywords/>
  <dc:description/>
  <cp:lastModifiedBy>Галина Онищенко</cp:lastModifiedBy>
  <cp:revision>2</cp:revision>
  <cp:lastPrinted>2022-08-09T10:44:00Z</cp:lastPrinted>
  <dcterms:created xsi:type="dcterms:W3CDTF">2022-08-09T10:40:00Z</dcterms:created>
  <dcterms:modified xsi:type="dcterms:W3CDTF">2022-08-09T10:44:00Z</dcterms:modified>
</cp:coreProperties>
</file>